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B" w:rsidRDefault="000A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9493F" w:rsidRDefault="0009493F" w:rsidP="000F7C2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24120A">
        <w:rPr>
          <w:rFonts w:ascii="Times New Roman" w:hAnsi="Times New Roman" w:cs="Times New Roman"/>
          <w:sz w:val="28"/>
          <w:szCs w:val="28"/>
        </w:rPr>
        <w:t>х анализа осуществления главным</w:t>
      </w:r>
      <w:r w:rsidR="001013D4">
        <w:rPr>
          <w:rFonts w:ascii="Times New Roman" w:hAnsi="Times New Roman" w:cs="Times New Roman"/>
          <w:sz w:val="28"/>
          <w:szCs w:val="28"/>
        </w:rPr>
        <w:t xml:space="preserve"> </w:t>
      </w:r>
      <w:r w:rsidR="0024120A">
        <w:rPr>
          <w:rFonts w:ascii="Times New Roman" w:hAnsi="Times New Roman" w:cs="Times New Roman"/>
          <w:sz w:val="28"/>
          <w:szCs w:val="28"/>
        </w:rPr>
        <w:t>администратором</w:t>
      </w:r>
      <w:r w:rsidR="000F7C25">
        <w:rPr>
          <w:rFonts w:ascii="Times New Roman" w:hAnsi="Times New Roman" w:cs="Times New Roman"/>
          <w:sz w:val="28"/>
          <w:szCs w:val="28"/>
        </w:rPr>
        <w:t xml:space="preserve"> бюджетных средств муниципального района Сергиевский Самарской области внутреннего финансового контроля и внутреннего финансового аудита в 2018году</w:t>
      </w:r>
    </w:p>
    <w:p w:rsidR="000F7C25" w:rsidRDefault="000F7C25" w:rsidP="000F7C25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 2019г.</w:t>
      </w:r>
    </w:p>
    <w:p w:rsidR="000F7C25" w:rsidRDefault="000F7C25" w:rsidP="000F7C25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F05434" w:rsidRDefault="000F7C25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Отделом муниципального контроля и охраны труда Контрольного управления администрации муниципального района Сергиевский </w:t>
      </w:r>
      <w:r w:rsidR="000D0B5D">
        <w:rPr>
          <w:rFonts w:ascii="Times New Roman" w:hAnsi="Times New Roman" w:cs="Times New Roman"/>
          <w:sz w:val="28"/>
          <w:szCs w:val="28"/>
        </w:rPr>
        <w:t xml:space="preserve">во исполнение пункта 4 статьи 157 Бюджетного кодекса Российской Федерации, в соответствии с Порядком проведения анализа осуществления главными администраторами бюджетных средств  муниципального района Сергиевский Самарской области внутреннего финансового контроля и внутреннего финансового аудита, утверждённого постановлением администрации муниципального района Сергиевский от 29.12.2018г. №1629, на основании распоряжения администрации муниципального района </w:t>
      </w:r>
      <w:r w:rsidR="00786C96">
        <w:rPr>
          <w:rFonts w:ascii="Times New Roman" w:hAnsi="Times New Roman" w:cs="Times New Roman"/>
          <w:sz w:val="28"/>
          <w:szCs w:val="28"/>
        </w:rPr>
        <w:t>Сергиевский от  23.07.2019г. №1044-р</w:t>
      </w:r>
      <w:r w:rsidR="005574C3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юридического лица в рамках осуществления внутреннего муниципального финансового контроля в муниципальном районе Сергиевский</w:t>
      </w:r>
      <w:r w:rsidR="009666B5">
        <w:rPr>
          <w:rFonts w:ascii="Times New Roman" w:hAnsi="Times New Roman" w:cs="Times New Roman"/>
          <w:sz w:val="28"/>
          <w:szCs w:val="28"/>
        </w:rPr>
        <w:t>» п</w:t>
      </w:r>
      <w:r w:rsidR="009666B5" w:rsidRPr="00F05434">
        <w:rPr>
          <w:rFonts w:ascii="Times New Roman" w:hAnsi="Times New Roman" w:cs="Times New Roman"/>
          <w:sz w:val="28"/>
          <w:szCs w:val="28"/>
        </w:rPr>
        <w:t>роведён анализ осуществления</w:t>
      </w:r>
      <w:r w:rsidR="001013D4">
        <w:rPr>
          <w:rFonts w:ascii="Times New Roman" w:hAnsi="Times New Roman" w:cs="Times New Roman"/>
          <w:sz w:val="28"/>
          <w:szCs w:val="28"/>
        </w:rPr>
        <w:t xml:space="preserve"> </w:t>
      </w:r>
      <w:r w:rsidR="009666B5" w:rsidRPr="00F05434">
        <w:rPr>
          <w:rFonts w:ascii="Times New Roman" w:hAnsi="Times New Roman" w:cs="Times New Roman"/>
          <w:sz w:val="28"/>
          <w:szCs w:val="28"/>
        </w:rPr>
        <w:t xml:space="preserve">главным администратором </w:t>
      </w:r>
      <w:r w:rsidR="009666B5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9666B5" w:rsidRPr="00F05434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- </w:t>
      </w:r>
      <w:r w:rsidR="009666B5" w:rsidRPr="00F05434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Суходол муниципального района Сергиевский Самарской</w:t>
      </w:r>
      <w:r w:rsidR="00101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6B5" w:rsidRPr="00F05434">
        <w:rPr>
          <w:rFonts w:ascii="Times New Roman" w:hAnsi="Times New Roman" w:cs="Times New Roman"/>
          <w:b/>
          <w:sz w:val="28"/>
          <w:szCs w:val="28"/>
        </w:rPr>
        <w:t>области</w:t>
      </w:r>
      <w:r w:rsidR="009666B5" w:rsidRPr="0024120A">
        <w:rPr>
          <w:rFonts w:ascii="Times New Roman" w:hAnsi="Times New Roman" w:cs="Times New Roman"/>
          <w:i/>
          <w:sz w:val="28"/>
          <w:szCs w:val="28"/>
        </w:rPr>
        <w:t>,</w:t>
      </w:r>
      <w:r w:rsidR="009666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(приложение №1). </w:t>
      </w:r>
    </w:p>
    <w:p w:rsidR="00F05434" w:rsidRDefault="00F05434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05434">
        <w:rPr>
          <w:rFonts w:ascii="Times New Roman" w:hAnsi="Times New Roman" w:cs="Times New Roman"/>
          <w:b/>
          <w:sz w:val="28"/>
          <w:szCs w:val="28"/>
        </w:rPr>
        <w:t>Дата начала и окончания проведения анализа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45AF">
        <w:rPr>
          <w:rFonts w:ascii="Times New Roman" w:hAnsi="Times New Roman" w:cs="Times New Roman"/>
          <w:sz w:val="28"/>
          <w:szCs w:val="28"/>
        </w:rPr>
        <w:t xml:space="preserve"> с 31.07.2019г. по 12</w:t>
      </w:r>
      <w:r w:rsidR="00786C96">
        <w:rPr>
          <w:rFonts w:ascii="Times New Roman" w:hAnsi="Times New Roman" w:cs="Times New Roman"/>
          <w:sz w:val="28"/>
          <w:szCs w:val="28"/>
        </w:rPr>
        <w:t xml:space="preserve">.08.2019г. </w:t>
      </w:r>
    </w:p>
    <w:p w:rsidR="00F05434" w:rsidRDefault="00F05434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05434">
        <w:rPr>
          <w:rFonts w:ascii="Times New Roman" w:hAnsi="Times New Roman" w:cs="Times New Roman"/>
          <w:b/>
          <w:sz w:val="28"/>
          <w:szCs w:val="28"/>
        </w:rPr>
        <w:t>Анализируемый период</w:t>
      </w:r>
      <w:r>
        <w:rPr>
          <w:rFonts w:ascii="Times New Roman" w:hAnsi="Times New Roman" w:cs="Times New Roman"/>
          <w:sz w:val="28"/>
          <w:szCs w:val="28"/>
        </w:rPr>
        <w:t xml:space="preserve">: 2018год. </w:t>
      </w:r>
    </w:p>
    <w:p w:rsidR="00F05434" w:rsidRDefault="00F05434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521A">
        <w:rPr>
          <w:rFonts w:ascii="Times New Roman" w:hAnsi="Times New Roman" w:cs="Times New Roman"/>
          <w:b/>
          <w:sz w:val="28"/>
          <w:szCs w:val="28"/>
        </w:rPr>
        <w:t>Целью анализа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главным администратором средств местного бюджета внутреннего финансового контроля и внутреннего финансового аудита является определение оценки качества осуществления внутреннего финансового контроля и внутреннего финансового аудита</w:t>
      </w:r>
      <w:r w:rsidR="0033017C">
        <w:rPr>
          <w:rFonts w:ascii="Times New Roman" w:hAnsi="Times New Roman" w:cs="Times New Roman"/>
          <w:sz w:val="28"/>
          <w:szCs w:val="28"/>
        </w:rPr>
        <w:t xml:space="preserve"> и формирование предложений о принятии мер по повышению качества внутреннего финансового контроля и внутреннего финансового аудита осуществляемого главным администратором средств районного бюджета.</w:t>
      </w:r>
    </w:p>
    <w:p w:rsidR="0033017C" w:rsidRDefault="0033017C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521A">
        <w:rPr>
          <w:rFonts w:ascii="Times New Roman" w:hAnsi="Times New Roman" w:cs="Times New Roman"/>
          <w:b/>
          <w:sz w:val="28"/>
          <w:szCs w:val="28"/>
        </w:rPr>
        <w:t>Задачами анализа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главным администратором средств местного бюджета внутреннего финансового контроля и внутреннего финансового аудита являются:</w:t>
      </w:r>
    </w:p>
    <w:p w:rsidR="00796EE7" w:rsidRDefault="00796EE7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3017C" w:rsidRDefault="0033017C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оценка качества осуществления главным администратором средств местного бюджета внутреннего финансового контроля и внутреннего финансового аудита;</w:t>
      </w:r>
    </w:p>
    <w:p w:rsidR="0033017C" w:rsidRDefault="0033017C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недостатков в осуществлении главным администратором средств местного бюджета внутреннего финансового контроля и внутреннего финансового аудита, для повышения эффективности осуществления внутреннего финансового контроля и внутреннего финансового аудита. </w:t>
      </w:r>
    </w:p>
    <w:p w:rsidR="006710F8" w:rsidRDefault="003E4EA2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главного администратора доходов бюджета городского поселения Суходол установлены </w:t>
      </w:r>
      <w:r w:rsidR="00312EA1">
        <w:rPr>
          <w:rFonts w:ascii="Times New Roman" w:hAnsi="Times New Roman" w:cs="Times New Roman"/>
          <w:sz w:val="28"/>
          <w:szCs w:val="28"/>
        </w:rPr>
        <w:t>Постановлением</w:t>
      </w:r>
      <w:r w:rsidR="002E670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от 19.12.2016г. №81 «Об утверждении Порядка осуществления бюджетных полномочий главного администратора доходов бюджета городского </w:t>
      </w:r>
      <w:r w:rsidR="000A286C">
        <w:rPr>
          <w:rFonts w:ascii="Times New Roman" w:hAnsi="Times New Roman" w:cs="Times New Roman"/>
          <w:sz w:val="28"/>
          <w:szCs w:val="28"/>
        </w:rPr>
        <w:t>поселения Суходол муниципального района Сергиевский</w:t>
      </w:r>
      <w:bookmarkStart w:id="0" w:name="_GoBack"/>
      <w:bookmarkEnd w:id="0"/>
      <w:r w:rsidR="000A286C">
        <w:rPr>
          <w:rFonts w:ascii="Times New Roman" w:hAnsi="Times New Roman" w:cs="Times New Roman"/>
          <w:sz w:val="28"/>
          <w:szCs w:val="28"/>
        </w:rPr>
        <w:t>».</w:t>
      </w:r>
    </w:p>
    <w:p w:rsidR="007635E6" w:rsidRDefault="007635E6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показал, что состояние внутреннего финансового контроля можно считать удовлетворительным, цель по снижению бюджетных рисков- достигнута.</w:t>
      </w:r>
    </w:p>
    <w:p w:rsidR="0068731E" w:rsidRDefault="0068731E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55DA8" w:rsidRPr="00AC23BE" w:rsidRDefault="00855DA8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E1EAF" w:rsidRPr="00FE1EAF" w:rsidRDefault="00FE1EAF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E1EAF" w:rsidRDefault="00FE1EAF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C521A" w:rsidRPr="007D33F1" w:rsidRDefault="004C521A" w:rsidP="000F7C2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4C521A" w:rsidRPr="007D33F1" w:rsidSect="00A745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48" w:rsidRDefault="007C0F48" w:rsidP="003A4BFA">
      <w:pPr>
        <w:spacing w:after="0" w:line="240" w:lineRule="auto"/>
      </w:pPr>
      <w:r>
        <w:separator/>
      </w:r>
    </w:p>
  </w:endnote>
  <w:endnote w:type="continuationSeparator" w:id="1">
    <w:p w:rsidR="007C0F48" w:rsidRDefault="007C0F48" w:rsidP="003A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48" w:rsidRDefault="007C0F48" w:rsidP="003A4BFA">
      <w:pPr>
        <w:spacing w:after="0" w:line="240" w:lineRule="auto"/>
      </w:pPr>
      <w:r>
        <w:separator/>
      </w:r>
    </w:p>
  </w:footnote>
  <w:footnote w:type="continuationSeparator" w:id="1">
    <w:p w:rsidR="007C0F48" w:rsidRDefault="007C0F48" w:rsidP="003A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208424"/>
      <w:docPartObj>
        <w:docPartGallery w:val="Page Numbers (Top of Page)"/>
        <w:docPartUnique/>
      </w:docPartObj>
    </w:sdtPr>
    <w:sdtContent>
      <w:p w:rsidR="0070745D" w:rsidRDefault="0070745D">
        <w:pPr>
          <w:pStyle w:val="a4"/>
          <w:jc w:val="center"/>
        </w:pPr>
      </w:p>
      <w:p w:rsidR="003A4BFA" w:rsidRDefault="00A74513">
        <w:pPr>
          <w:pStyle w:val="a4"/>
          <w:jc w:val="center"/>
        </w:pPr>
        <w:r>
          <w:fldChar w:fldCharType="begin"/>
        </w:r>
        <w:r w:rsidR="003A4BFA">
          <w:instrText>PAGE   \* MERGEFORMAT</w:instrText>
        </w:r>
        <w:r>
          <w:fldChar w:fldCharType="separate"/>
        </w:r>
        <w:r w:rsidR="001013D4">
          <w:rPr>
            <w:noProof/>
          </w:rPr>
          <w:t>1</w:t>
        </w:r>
        <w:r>
          <w:fldChar w:fldCharType="end"/>
        </w:r>
      </w:p>
    </w:sdtContent>
  </w:sdt>
  <w:p w:rsidR="003A4BFA" w:rsidRDefault="003A4B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E79"/>
    <w:rsid w:val="0000626A"/>
    <w:rsid w:val="00032E93"/>
    <w:rsid w:val="00072D1A"/>
    <w:rsid w:val="00074C9C"/>
    <w:rsid w:val="0008758F"/>
    <w:rsid w:val="0009493F"/>
    <w:rsid w:val="000A286C"/>
    <w:rsid w:val="000A671A"/>
    <w:rsid w:val="000B0E9C"/>
    <w:rsid w:val="000C54E1"/>
    <w:rsid w:val="000D0B5D"/>
    <w:rsid w:val="000F7C25"/>
    <w:rsid w:val="001013D4"/>
    <w:rsid w:val="00142D8F"/>
    <w:rsid w:val="001A30B8"/>
    <w:rsid w:val="0023157D"/>
    <w:rsid w:val="0024120A"/>
    <w:rsid w:val="002B309B"/>
    <w:rsid w:val="002E6709"/>
    <w:rsid w:val="00312EA1"/>
    <w:rsid w:val="0033017C"/>
    <w:rsid w:val="003A4BFA"/>
    <w:rsid w:val="003B0D0A"/>
    <w:rsid w:val="003B5B6B"/>
    <w:rsid w:val="003E4EA2"/>
    <w:rsid w:val="003F1AE8"/>
    <w:rsid w:val="0046273E"/>
    <w:rsid w:val="00464F82"/>
    <w:rsid w:val="004A1E79"/>
    <w:rsid w:val="004C521A"/>
    <w:rsid w:val="004D0A40"/>
    <w:rsid w:val="004E1F8B"/>
    <w:rsid w:val="0050013F"/>
    <w:rsid w:val="005574C3"/>
    <w:rsid w:val="00590112"/>
    <w:rsid w:val="00604375"/>
    <w:rsid w:val="006357C7"/>
    <w:rsid w:val="0065725B"/>
    <w:rsid w:val="00667AB4"/>
    <w:rsid w:val="006710F8"/>
    <w:rsid w:val="0068731E"/>
    <w:rsid w:val="006A1042"/>
    <w:rsid w:val="006B0730"/>
    <w:rsid w:val="0070745D"/>
    <w:rsid w:val="0073681C"/>
    <w:rsid w:val="00751336"/>
    <w:rsid w:val="0075301B"/>
    <w:rsid w:val="007635E6"/>
    <w:rsid w:val="00786C96"/>
    <w:rsid w:val="0079631B"/>
    <w:rsid w:val="00796EE7"/>
    <w:rsid w:val="007C0F48"/>
    <w:rsid w:val="007D33F1"/>
    <w:rsid w:val="007F45AF"/>
    <w:rsid w:val="007F7C6E"/>
    <w:rsid w:val="00806BFB"/>
    <w:rsid w:val="00846284"/>
    <w:rsid w:val="00853C0C"/>
    <w:rsid w:val="00855DA8"/>
    <w:rsid w:val="00864F08"/>
    <w:rsid w:val="008938EE"/>
    <w:rsid w:val="00924A3A"/>
    <w:rsid w:val="0096103D"/>
    <w:rsid w:val="009666B5"/>
    <w:rsid w:val="00A0437C"/>
    <w:rsid w:val="00A74513"/>
    <w:rsid w:val="00A85794"/>
    <w:rsid w:val="00AC23BE"/>
    <w:rsid w:val="00B20D0E"/>
    <w:rsid w:val="00B50C83"/>
    <w:rsid w:val="00B53AA4"/>
    <w:rsid w:val="00C03307"/>
    <w:rsid w:val="00C5163C"/>
    <w:rsid w:val="00C87600"/>
    <w:rsid w:val="00CC1D16"/>
    <w:rsid w:val="00D54339"/>
    <w:rsid w:val="00D773E5"/>
    <w:rsid w:val="00DA34FE"/>
    <w:rsid w:val="00DE3EE9"/>
    <w:rsid w:val="00EE521C"/>
    <w:rsid w:val="00F05434"/>
    <w:rsid w:val="00FE1EAF"/>
    <w:rsid w:val="00FE5E35"/>
    <w:rsid w:val="00FF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103D"/>
    <w:rPr>
      <w:i/>
      <w:iCs/>
    </w:rPr>
  </w:style>
  <w:style w:type="paragraph" w:styleId="a4">
    <w:name w:val="header"/>
    <w:basedOn w:val="a"/>
    <w:link w:val="a5"/>
    <w:uiPriority w:val="99"/>
    <w:unhideWhenUsed/>
    <w:rsid w:val="003A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BFA"/>
  </w:style>
  <w:style w:type="paragraph" w:styleId="a6">
    <w:name w:val="footer"/>
    <w:basedOn w:val="a"/>
    <w:link w:val="a7"/>
    <w:uiPriority w:val="99"/>
    <w:unhideWhenUsed/>
    <w:rsid w:val="003A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BFA"/>
  </w:style>
  <w:style w:type="paragraph" w:styleId="a8">
    <w:name w:val="Balloon Text"/>
    <w:basedOn w:val="a"/>
    <w:link w:val="a9"/>
    <w:uiPriority w:val="99"/>
    <w:semiHidden/>
    <w:unhideWhenUsed/>
    <w:rsid w:val="0050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A948-B7B3-4627-B002-28E26AEC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user</cp:lastModifiedBy>
  <cp:revision>3</cp:revision>
  <cp:lastPrinted>2019-09-05T07:15:00Z</cp:lastPrinted>
  <dcterms:created xsi:type="dcterms:W3CDTF">2019-09-05T07:26:00Z</dcterms:created>
  <dcterms:modified xsi:type="dcterms:W3CDTF">2019-09-05T11:38:00Z</dcterms:modified>
</cp:coreProperties>
</file>